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19AD0B3F" w:rsidR="00827C3B" w:rsidRPr="00BF13C1" w:rsidRDefault="00AE0C26" w:rsidP="00BF13C1">
      <w:pPr>
        <w:pStyle w:val="Titolocopertina"/>
        <w:ind w:left="284"/>
      </w:pPr>
      <w:r>
        <w:t>GARA PER</w:t>
      </w:r>
      <w:r w:rsidR="00827C3B" w:rsidRPr="00BF13C1">
        <w:t xml:space="preserve"> </w:t>
      </w:r>
      <w:r w:rsidR="00A523A7">
        <w:t>LA FORNITURA DI</w:t>
      </w:r>
      <w:r w:rsidR="00A523A7" w:rsidRPr="00BF13C1">
        <w:t xml:space="preserve"> CARBURANTI</w:t>
      </w:r>
      <w:r w:rsidR="00A523A7">
        <w:t xml:space="preserve"> PER AUTOTRAZIONE MEDIANTE FUEL CARD PER LE PUBBLICHE AMMINISTRAZIONI - ED. 8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D728474"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A523A7">
        <w:t xml:space="preserve"> E TECNICO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786D89" w14:textId="77777777" w:rsidR="00A523A7" w:rsidRPr="00574EF1" w:rsidRDefault="002D6BE7" w:rsidP="00A523A7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FF"/>
          <w:sz w:val="20"/>
          <w:szCs w:val="20"/>
          <w:u w:val="single"/>
          <w:lang w:val="en-US"/>
        </w:rPr>
      </w:pPr>
      <w:hyperlink r:id="rId8" w:history="1">
        <w:r w:rsidR="00A523A7" w:rsidRPr="00E8701C">
          <w:rPr>
            <w:rStyle w:val="Collegamentoipertestuale"/>
            <w:rFonts w:asciiTheme="minorHAnsi" w:hAnsiTheme="minorHAnsi" w:cs="Arial"/>
            <w:bCs/>
            <w:sz w:val="20"/>
            <w:szCs w:val="20"/>
            <w:lang w:val="en-US"/>
          </w:rPr>
          <w:t>seusconsip@postacert.consip.it</w:t>
        </w:r>
      </w:hyperlink>
    </w:p>
    <w:p w14:paraId="7DE3EDEF" w14:textId="77777777" w:rsidR="00BE2716" w:rsidRPr="00574EF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2A14736E" w14:textId="77777777" w:rsidR="00BE2716" w:rsidRPr="00574EF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6D9D1F6C" w14:textId="77777777" w:rsidR="00BE2716" w:rsidRPr="00574EF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3FCB519E" w14:textId="77777777" w:rsidR="008449F2" w:rsidRPr="00574EF1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7606FD13" w14:textId="77777777" w:rsidR="00BE2716" w:rsidRPr="00574EF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0527CA93" w14:textId="77777777" w:rsidR="00BE2716" w:rsidRPr="00574EF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629328DD" w14:textId="77777777" w:rsidR="008449F2" w:rsidRPr="00574EF1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4293A0B8" w14:textId="77777777" w:rsidR="00BE2716" w:rsidRPr="00574EF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3489850B" w14:textId="77777777" w:rsidR="00BE2716" w:rsidRPr="00574EF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1AC1B471" w14:textId="25770769" w:rsidR="00735A27" w:rsidRPr="00213DB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13DBC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426287">
        <w:rPr>
          <w:rFonts w:asciiTheme="minorHAnsi" w:hAnsiTheme="minorHAnsi" w:cs="Arial"/>
          <w:bCs/>
          <w:sz w:val="20"/>
          <w:szCs w:val="20"/>
        </w:rPr>
        <w:t>19</w:t>
      </w:r>
      <w:bookmarkStart w:id="0" w:name="_GoBack"/>
      <w:bookmarkEnd w:id="0"/>
      <w:r w:rsidR="00E8701C" w:rsidRPr="00213DBC">
        <w:rPr>
          <w:rFonts w:asciiTheme="minorHAnsi" w:hAnsiTheme="minorHAnsi" w:cs="Arial"/>
          <w:bCs/>
          <w:sz w:val="20"/>
          <w:szCs w:val="20"/>
        </w:rPr>
        <w:t>/03/2020</w:t>
      </w:r>
    </w:p>
    <w:p w14:paraId="1434046E" w14:textId="77777777" w:rsidR="008449F2" w:rsidRPr="00213DBC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213DBC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1DF24150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</w:p>
    <w:p w14:paraId="5D8E2E75" w14:textId="2FCD9434" w:rsidR="001A15BE" w:rsidRPr="000768CC" w:rsidRDefault="00F8539B" w:rsidP="00365C4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768CC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0768CC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0768CC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0768CC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A1AFD" w:rsidRDefault="00F8539B" w:rsidP="00365C46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365C46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365C46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365C46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365C46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B7B13A3" w:rsidR="00F8539B" w:rsidRPr="000768CC" w:rsidRDefault="00F8539B" w:rsidP="00365C46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="Calibri" w:hAnsi="Calibri" w:cs="Arial"/>
          <w:sz w:val="20"/>
          <w:szCs w:val="20"/>
        </w:rPr>
      </w:pPr>
      <w:r w:rsidRPr="000768CC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3A7" w:rsidRPr="000768CC">
        <w:rPr>
          <w:rFonts w:asciiTheme="minorHAnsi" w:hAnsiTheme="minorHAnsi" w:cs="Arial"/>
          <w:bCs/>
          <w:sz w:val="20"/>
          <w:szCs w:val="20"/>
        </w:rPr>
        <w:t>.</w:t>
      </w:r>
    </w:p>
    <w:p w14:paraId="32BB34B9" w14:textId="77777777" w:rsidR="00F8539B" w:rsidRPr="008A1AFD" w:rsidRDefault="00F8539B" w:rsidP="00365C4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79A5AF7E" w:rsidR="00F8539B" w:rsidRPr="008A1AFD" w:rsidRDefault="00F8539B" w:rsidP="00365C46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768CC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A523A7" w:rsidRPr="000768CC">
        <w:rPr>
          <w:rFonts w:asciiTheme="minorHAnsi" w:hAnsiTheme="minorHAnsi" w:cs="Arial"/>
          <w:bCs/>
          <w:sz w:val="20"/>
          <w:szCs w:val="20"/>
        </w:rPr>
        <w:t xml:space="preserve">Carburanti Rete – </w:t>
      </w:r>
      <w:proofErr w:type="spellStart"/>
      <w:r w:rsidR="00A523A7" w:rsidRPr="000768CC">
        <w:rPr>
          <w:rFonts w:asciiTheme="minorHAnsi" w:hAnsiTheme="minorHAnsi" w:cs="Arial"/>
          <w:bCs/>
          <w:sz w:val="20"/>
          <w:szCs w:val="20"/>
        </w:rPr>
        <w:t>Fuel</w:t>
      </w:r>
      <w:proofErr w:type="spellEnd"/>
      <w:r w:rsidR="00A523A7" w:rsidRPr="000768CC">
        <w:rPr>
          <w:rFonts w:asciiTheme="minorHAnsi" w:hAnsiTheme="minorHAnsi" w:cs="Arial"/>
          <w:bCs/>
          <w:sz w:val="20"/>
          <w:szCs w:val="20"/>
        </w:rPr>
        <w:t xml:space="preserve"> Card ed. 8</w:t>
      </w:r>
      <w:r w:rsidRPr="000768CC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523A7" w:rsidRPr="005D627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il </w:t>
      </w:r>
      <w:r w:rsidR="00E8701C" w:rsidRPr="005D627D">
        <w:rPr>
          <w:rFonts w:asciiTheme="minorHAnsi" w:hAnsiTheme="minorHAnsi" w:cs="Arial"/>
          <w:b/>
          <w:bCs/>
          <w:sz w:val="20"/>
          <w:szCs w:val="20"/>
          <w:u w:val="single"/>
        </w:rPr>
        <w:t>03</w:t>
      </w:r>
      <w:r w:rsidR="00727121" w:rsidRPr="005D627D">
        <w:rPr>
          <w:rFonts w:asciiTheme="minorHAnsi" w:hAnsiTheme="minorHAnsi" w:cs="Arial"/>
          <w:b/>
          <w:bCs/>
          <w:sz w:val="20"/>
          <w:szCs w:val="20"/>
          <w:u w:val="single"/>
        </w:rPr>
        <w:t>/04/2020</w:t>
      </w:r>
      <w:r w:rsidR="00A523A7" w:rsidRPr="00213DB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523A7" w:rsidRPr="00E8701C">
        <w:rPr>
          <w:rFonts w:asciiTheme="minorHAnsi" w:hAnsiTheme="minorHAnsi" w:cs="Arial"/>
          <w:bCs/>
          <w:sz w:val="20"/>
          <w:szCs w:val="20"/>
        </w:rPr>
        <w:t>seusconsip@postacert.consip.it.</w:t>
      </w:r>
    </w:p>
    <w:p w14:paraId="516BC228" w14:textId="58F9799F" w:rsidR="00F8539B" w:rsidRPr="008A1AFD" w:rsidRDefault="00F8539B" w:rsidP="00365C46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365C46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7169E967" w:rsidR="005E4AF4" w:rsidRPr="008A1AFD" w:rsidRDefault="006726F6" w:rsidP="00365C46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</w:t>
      </w:r>
      <w:r w:rsidR="009A5497">
        <w:rPr>
          <w:rFonts w:asciiTheme="minorHAnsi" w:hAnsiTheme="minorHAnsi" w:cs="Arial"/>
          <w:bCs/>
          <w:sz w:val="20"/>
          <w:szCs w:val="20"/>
        </w:rPr>
        <w:t>vrà avvenire in forma anonima.</w:t>
      </w:r>
    </w:p>
    <w:p w14:paraId="7F9A83B2" w14:textId="656B3A12" w:rsidR="00BC6312" w:rsidRPr="00E06C79" w:rsidRDefault="00283661" w:rsidP="00365C46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9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04C8739B" w14:textId="62EE2ED9" w:rsidR="009A5497" w:rsidRPr="000768CC" w:rsidRDefault="009A5497" w:rsidP="00365C4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768CC">
        <w:rPr>
          <w:rFonts w:asciiTheme="minorHAnsi" w:hAnsiTheme="minorHAnsi" w:cs="Arial"/>
          <w:bCs/>
          <w:sz w:val="20"/>
          <w:szCs w:val="20"/>
        </w:rPr>
        <w:t xml:space="preserve">La Consip intende bandire una gara d'appalto per la fornitura di carburante da autotrazione mediante </w:t>
      </w:r>
      <w:proofErr w:type="spellStart"/>
      <w:r w:rsidRPr="000768CC">
        <w:rPr>
          <w:rFonts w:asciiTheme="minorHAnsi" w:hAnsiTheme="minorHAnsi" w:cs="Arial"/>
          <w:bCs/>
          <w:sz w:val="20"/>
          <w:szCs w:val="20"/>
        </w:rPr>
        <w:t>Fuel</w:t>
      </w:r>
      <w:proofErr w:type="spellEnd"/>
      <w:r w:rsidRPr="000768CC">
        <w:rPr>
          <w:rFonts w:asciiTheme="minorHAnsi" w:hAnsiTheme="minorHAnsi" w:cs="Arial"/>
          <w:bCs/>
          <w:sz w:val="20"/>
          <w:szCs w:val="20"/>
        </w:rPr>
        <w:t xml:space="preserve"> Card per il parco autoveicoli delle Pubbliche Amministrazioni presso i punti vendita stradali ed autostradali. I rifornimenti di Carburante potranno essere effettuati utilizzando </w:t>
      </w:r>
      <w:proofErr w:type="spellStart"/>
      <w:r w:rsidRPr="000768CC">
        <w:rPr>
          <w:rFonts w:asciiTheme="minorHAnsi" w:hAnsiTheme="minorHAnsi" w:cs="Arial"/>
          <w:bCs/>
          <w:sz w:val="20"/>
          <w:szCs w:val="20"/>
        </w:rPr>
        <w:t>Fuel</w:t>
      </w:r>
      <w:proofErr w:type="spellEnd"/>
      <w:r w:rsidRPr="000768CC">
        <w:rPr>
          <w:rFonts w:asciiTheme="minorHAnsi" w:hAnsiTheme="minorHAnsi" w:cs="Arial"/>
          <w:bCs/>
          <w:sz w:val="20"/>
          <w:szCs w:val="20"/>
        </w:rPr>
        <w:t xml:space="preserve"> Card presso i punti vendita presenti sul territorio italiano.</w:t>
      </w:r>
    </w:p>
    <w:p w14:paraId="269A802A" w14:textId="7AB99510" w:rsidR="005A258D" w:rsidRPr="000768CC" w:rsidRDefault="009A5497" w:rsidP="000768CC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768CC">
        <w:rPr>
          <w:rFonts w:asciiTheme="minorHAnsi" w:hAnsiTheme="minorHAnsi" w:cs="Arial"/>
          <w:bCs/>
          <w:sz w:val="20"/>
          <w:szCs w:val="20"/>
        </w:rPr>
        <w:t>Una volta stipulato il contratto, il Fornitore sarà tenuto a rifornire tutte le Amministrazioni che risponderanno a criteri prestabiliti ed invieranno un ordinativo di fornitura, fino al raggiungimento del quantitativo massimo della gara. Si precisa che il quantitativo massimo non è garantito e che non è conosciuta a priori la distribuzione delle adesioni, sia in termini geografici che di quantitativi di prodotto.</w:t>
      </w:r>
    </w:p>
    <w:p w14:paraId="2D99B963" w14:textId="1BD5CA97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 – Questionario generale</w:t>
      </w:r>
      <w:r w:rsidR="009A5497">
        <w:rPr>
          <w:rFonts w:asciiTheme="minorHAnsi" w:hAnsiTheme="minorHAnsi" w:cs="Arial"/>
          <w:b/>
          <w:bCs/>
          <w:sz w:val="22"/>
          <w:szCs w:val="22"/>
        </w:rPr>
        <w:t xml:space="preserve"> e tecnico</w:t>
      </w:r>
    </w:p>
    <w:p w14:paraId="4FB605F3" w14:textId="3E1DA9E7" w:rsidR="00C920CC" w:rsidRPr="00E8701C" w:rsidRDefault="009A5497" w:rsidP="007C644C">
      <w:pPr>
        <w:pStyle w:val="Paragrafoelenco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E8701C">
        <w:rPr>
          <w:rFonts w:asciiTheme="minorHAnsi" w:hAnsiTheme="minorHAnsi" w:cs="Arial"/>
          <w:bCs/>
          <w:sz w:val="20"/>
          <w:szCs w:val="20"/>
        </w:rPr>
        <w:t xml:space="preserve">Avete partecipato alla precedente edizione della gara per la fornitura di carburanti rete mediante </w:t>
      </w:r>
      <w:proofErr w:type="spellStart"/>
      <w:r w:rsidRPr="00E8701C">
        <w:rPr>
          <w:rFonts w:asciiTheme="minorHAnsi" w:hAnsiTheme="minorHAnsi" w:cs="Arial"/>
          <w:bCs/>
          <w:sz w:val="20"/>
          <w:szCs w:val="20"/>
        </w:rPr>
        <w:t>Fuel</w:t>
      </w:r>
      <w:proofErr w:type="spellEnd"/>
      <w:r w:rsidRPr="00E8701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644C" w:rsidRPr="00E8701C">
        <w:rPr>
          <w:rFonts w:asciiTheme="minorHAnsi" w:hAnsiTheme="minorHAnsi" w:cs="Arial"/>
          <w:bCs/>
          <w:sz w:val="20"/>
          <w:szCs w:val="20"/>
        </w:rPr>
        <w:t>C</w:t>
      </w:r>
      <w:r w:rsidRPr="00E8701C">
        <w:rPr>
          <w:rFonts w:asciiTheme="minorHAnsi" w:hAnsiTheme="minorHAnsi" w:cs="Arial"/>
          <w:bCs/>
          <w:sz w:val="20"/>
          <w:szCs w:val="20"/>
        </w:rPr>
        <w:t>ard</w:t>
      </w:r>
      <w:r w:rsidR="007C644C" w:rsidRPr="00E8701C">
        <w:rPr>
          <w:rFonts w:asciiTheme="minorHAnsi" w:hAnsiTheme="minorHAnsi" w:cs="Arial"/>
          <w:bCs/>
          <w:sz w:val="20"/>
          <w:szCs w:val="20"/>
        </w:rPr>
        <w:t xml:space="preserve"> la cui documentazione è reperibile al sito </w:t>
      </w:r>
      <w:r w:rsidR="007C644C" w:rsidRPr="00E8701C">
        <w:rPr>
          <w:rFonts w:asciiTheme="minorHAnsi" w:hAnsiTheme="minorHAnsi" w:cs="Arial"/>
          <w:bCs/>
          <w:sz w:val="20"/>
          <w:szCs w:val="20"/>
          <w:u w:val="single"/>
        </w:rPr>
        <w:t>https://www.consip.it/bandi-di-gara/gare-e-avvisi/aq-fuel-card-1</w:t>
      </w:r>
      <w:r w:rsidRPr="00E8701C">
        <w:rPr>
          <w:rFonts w:asciiTheme="minorHAnsi" w:hAnsiTheme="minorHAnsi" w:cs="Arial"/>
          <w:bCs/>
          <w:sz w:val="20"/>
          <w:szCs w:val="20"/>
        </w:rPr>
        <w:t>? Se no, indicarne le motivazioni</w:t>
      </w:r>
      <w:r w:rsidR="007C644C" w:rsidRPr="00E8701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644C" w:rsidRPr="00E8701C">
        <w:rPr>
          <w:rFonts w:asciiTheme="minorHAnsi" w:hAnsiTheme="minorHAnsi" w:cs="Arial"/>
          <w:bCs/>
          <w:i/>
          <w:sz w:val="20"/>
          <w:szCs w:val="20"/>
        </w:rPr>
        <w:t>(si invitano le aziende a fornire i maggiori dettagli possibili al fine di poterne eventualmente tenere conto nella stesura della documentazione di gara relativa all’edizione in oggetto)</w:t>
      </w:r>
      <w:r w:rsidRPr="00E8701C">
        <w:rPr>
          <w:rFonts w:asciiTheme="minorHAnsi" w:hAnsiTheme="minorHAnsi" w:cs="Arial"/>
          <w:bCs/>
          <w:i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RPr="00E8701C" w14:paraId="023648B5" w14:textId="77777777" w:rsidTr="00E10E53">
        <w:trPr>
          <w:trHeight w:val="952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1300ECE2" w:rsidR="009D4460" w:rsidRPr="00E8701C" w:rsidRDefault="009D4460" w:rsidP="004D3A1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EEEF0A0" w14:textId="1035FCDE" w:rsidR="009A5497" w:rsidRPr="00E8701C" w:rsidRDefault="009A5497" w:rsidP="001008E5">
      <w:pPr>
        <w:pStyle w:val="Paragrafoelenco"/>
        <w:numPr>
          <w:ilvl w:val="0"/>
          <w:numId w:val="38"/>
        </w:numPr>
        <w:spacing w:before="120" w:after="120"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E8701C">
        <w:rPr>
          <w:rFonts w:asciiTheme="minorHAnsi" w:hAnsiTheme="minorHAnsi" w:cs="Arial"/>
          <w:bCs/>
          <w:sz w:val="20"/>
          <w:szCs w:val="20"/>
        </w:rPr>
        <w:t>Siete interessati a partecipare alla gara in oggetto? In caso negativo, quali sono le motivazioni principali?</w:t>
      </w:r>
      <w:r w:rsidR="007C644C" w:rsidRPr="00E8701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644C" w:rsidRPr="00E8701C">
        <w:rPr>
          <w:rFonts w:asciiTheme="minorHAnsi" w:hAnsiTheme="minorHAnsi" w:cs="Arial"/>
          <w:bCs/>
          <w:i/>
          <w:sz w:val="20"/>
          <w:szCs w:val="20"/>
        </w:rPr>
        <w:t>(si invitano le aziende a fornire i maggiori dettagli possibili al fine di poterne eventualmente tenere conto nella stesura della documentazione di gara relativa all’edizione in oggetto).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:rsidRPr="00E8701C" w14:paraId="4930AF32" w14:textId="77777777" w:rsidTr="00E10E53">
        <w:trPr>
          <w:trHeight w:val="893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42EACEA7" w:rsidR="00E10E53" w:rsidRPr="00E8701C" w:rsidRDefault="00E10E53" w:rsidP="004D3A1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669C128" w14:textId="7EB257DF" w:rsidR="009A5497" w:rsidRPr="00E8701C" w:rsidRDefault="009A5497" w:rsidP="001008E5">
      <w:pPr>
        <w:pStyle w:val="Paragrafoelenco"/>
        <w:numPr>
          <w:ilvl w:val="0"/>
          <w:numId w:val="38"/>
        </w:numPr>
        <w:spacing w:before="120" w:after="120"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E8701C">
        <w:rPr>
          <w:rFonts w:asciiTheme="minorHAnsi" w:hAnsiTheme="minorHAnsi" w:cs="Arial"/>
          <w:bCs/>
          <w:sz w:val="20"/>
          <w:szCs w:val="20"/>
        </w:rPr>
        <w:t xml:space="preserve">Si prevede di mettere a gara la fornitura di carburanti (Benzina, Gasolio e GPL) sulla base di </w:t>
      </w:r>
      <w:r w:rsidR="004D3A1B" w:rsidRPr="00E8701C">
        <w:rPr>
          <w:rFonts w:asciiTheme="minorHAnsi" w:hAnsiTheme="minorHAnsi" w:cs="Arial"/>
          <w:bCs/>
          <w:sz w:val="20"/>
          <w:szCs w:val="20"/>
        </w:rPr>
        <w:t>ambiti</w:t>
      </w:r>
      <w:r w:rsidRPr="00E8701C">
        <w:rPr>
          <w:rFonts w:asciiTheme="minorHAnsi" w:hAnsiTheme="minorHAnsi" w:cs="Arial"/>
          <w:bCs/>
          <w:sz w:val="20"/>
          <w:szCs w:val="20"/>
        </w:rPr>
        <w:t xml:space="preserve"> geografici. Quali sono le aree del territorio italiano coperte dalla Vostra Rete di distribuzione? Potete descrivere la Vostra Rete tenendo conto: della localizzazione geografica (</w:t>
      </w:r>
      <w:r w:rsidRPr="00E8701C">
        <w:rPr>
          <w:rFonts w:asciiTheme="minorHAnsi" w:hAnsiTheme="minorHAnsi" w:cs="Arial"/>
          <w:bCs/>
          <w:sz w:val="20"/>
          <w:szCs w:val="20"/>
          <w:u w:val="single"/>
        </w:rPr>
        <w:t>almeno a livello provinciale</w:t>
      </w:r>
      <w:r w:rsidRPr="00E8701C">
        <w:rPr>
          <w:rFonts w:asciiTheme="minorHAnsi" w:hAnsiTheme="minorHAnsi" w:cs="Arial"/>
          <w:bCs/>
          <w:sz w:val="20"/>
          <w:szCs w:val="20"/>
        </w:rPr>
        <w:t>), della numerosità di punti vendita, della tipologia di prodotti venduti (Benzina, Gasolio, GPL), della modalità di rifornimento previs</w:t>
      </w:r>
      <w:r w:rsidR="004D3A1B" w:rsidRPr="00E8701C">
        <w:rPr>
          <w:rFonts w:asciiTheme="minorHAnsi" w:hAnsiTheme="minorHAnsi" w:cs="Arial"/>
          <w:bCs/>
          <w:sz w:val="20"/>
          <w:szCs w:val="20"/>
        </w:rPr>
        <w:t xml:space="preserve">ta (“servito” </w:t>
      </w:r>
      <w:proofErr w:type="gramStart"/>
      <w:r w:rsidR="004D3A1B" w:rsidRPr="00E8701C">
        <w:rPr>
          <w:rFonts w:asciiTheme="minorHAnsi" w:hAnsiTheme="minorHAnsi" w:cs="Arial"/>
          <w:bCs/>
          <w:sz w:val="20"/>
          <w:szCs w:val="20"/>
        </w:rPr>
        <w:t>e “</w:t>
      </w:r>
      <w:proofErr w:type="gramEnd"/>
      <w:r w:rsidR="004D3A1B" w:rsidRPr="00E8701C">
        <w:rPr>
          <w:rFonts w:asciiTheme="minorHAnsi" w:hAnsiTheme="minorHAnsi" w:cs="Arial"/>
          <w:bCs/>
          <w:sz w:val="20"/>
          <w:szCs w:val="20"/>
        </w:rPr>
        <w:t>non servito”)?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RPr="00E8701C" w14:paraId="765F0F4E" w14:textId="77777777" w:rsidTr="00E10E53">
        <w:trPr>
          <w:trHeight w:val="889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2C6EFA10" w:rsidR="00E10E53" w:rsidRPr="00E8701C" w:rsidRDefault="00E10E53" w:rsidP="00E10E5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27246C3" w14:textId="2D8592CF" w:rsidR="0044214E" w:rsidRPr="00E8701C" w:rsidRDefault="009A5497" w:rsidP="001008E5">
      <w:pPr>
        <w:pStyle w:val="Paragrafoelenco"/>
        <w:numPr>
          <w:ilvl w:val="0"/>
          <w:numId w:val="38"/>
        </w:numPr>
        <w:spacing w:before="120" w:after="120"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E8701C">
        <w:rPr>
          <w:rFonts w:asciiTheme="minorHAnsi" w:hAnsiTheme="minorHAnsi" w:cs="Arial"/>
          <w:bCs/>
          <w:sz w:val="20"/>
          <w:szCs w:val="20"/>
        </w:rPr>
        <w:t xml:space="preserve">Differentemente dalle </w:t>
      </w:r>
      <w:r w:rsidR="004D3A1B" w:rsidRPr="00E8701C">
        <w:rPr>
          <w:rFonts w:asciiTheme="minorHAnsi" w:hAnsiTheme="minorHAnsi" w:cs="Arial"/>
          <w:bCs/>
          <w:sz w:val="20"/>
          <w:szCs w:val="20"/>
        </w:rPr>
        <w:t>precedenti</w:t>
      </w:r>
      <w:r w:rsidRPr="00E8701C">
        <w:rPr>
          <w:rFonts w:asciiTheme="minorHAnsi" w:hAnsiTheme="minorHAnsi" w:cs="Arial"/>
          <w:bCs/>
          <w:sz w:val="20"/>
          <w:szCs w:val="20"/>
        </w:rPr>
        <w:t xml:space="preserve"> edizioni, </w:t>
      </w:r>
      <w:r w:rsidR="005032FD" w:rsidRPr="00E8701C">
        <w:rPr>
          <w:rFonts w:asciiTheme="minorHAnsi" w:hAnsiTheme="minorHAnsi" w:cs="Arial"/>
          <w:bCs/>
          <w:sz w:val="20"/>
          <w:szCs w:val="20"/>
        </w:rPr>
        <w:t xml:space="preserve">al fine di rendere maggiormente confrontabili i corrispettivi offerti, </w:t>
      </w:r>
      <w:r w:rsidRPr="00E8701C">
        <w:rPr>
          <w:rFonts w:asciiTheme="minorHAnsi" w:hAnsiTheme="minorHAnsi" w:cs="Arial"/>
          <w:bCs/>
          <w:sz w:val="20"/>
          <w:szCs w:val="20"/>
        </w:rPr>
        <w:t xml:space="preserve">è in valutazione la </w:t>
      </w:r>
      <w:r w:rsidR="004D3A1B" w:rsidRPr="00E8701C">
        <w:rPr>
          <w:rFonts w:asciiTheme="minorHAnsi" w:hAnsiTheme="minorHAnsi" w:cs="Arial"/>
          <w:bCs/>
          <w:sz w:val="20"/>
          <w:szCs w:val="20"/>
        </w:rPr>
        <w:t>possibilità</w:t>
      </w:r>
      <w:r w:rsidRPr="00E8701C">
        <w:rPr>
          <w:rFonts w:asciiTheme="minorHAnsi" w:hAnsiTheme="minorHAnsi" w:cs="Arial"/>
          <w:bCs/>
          <w:sz w:val="20"/>
          <w:szCs w:val="20"/>
        </w:rPr>
        <w:t xml:space="preserve"> di utilizzare</w:t>
      </w:r>
      <w:r w:rsidR="0044214E" w:rsidRPr="00E8701C">
        <w:rPr>
          <w:rFonts w:asciiTheme="minorHAnsi" w:hAnsiTheme="minorHAnsi" w:cs="Arial"/>
          <w:bCs/>
          <w:sz w:val="20"/>
          <w:szCs w:val="20"/>
        </w:rPr>
        <w:t>,</w:t>
      </w:r>
      <w:r w:rsidRPr="00E8701C">
        <w:rPr>
          <w:rFonts w:asciiTheme="minorHAnsi" w:hAnsiTheme="minorHAnsi" w:cs="Arial"/>
          <w:bCs/>
          <w:sz w:val="20"/>
          <w:szCs w:val="20"/>
        </w:rPr>
        <w:t xml:space="preserve"> quale riferimento per la determinazione dei corrispettivi unitari, </w:t>
      </w:r>
      <w:r w:rsidR="00574EF1" w:rsidRPr="00E8701C">
        <w:rPr>
          <w:rFonts w:asciiTheme="minorHAnsi" w:hAnsiTheme="minorHAnsi" w:cs="Arial"/>
          <w:bCs/>
          <w:sz w:val="20"/>
          <w:szCs w:val="20"/>
        </w:rPr>
        <w:t>i</w:t>
      </w:r>
      <w:r w:rsidRPr="00E8701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74EF1" w:rsidRPr="00E8701C">
        <w:rPr>
          <w:rFonts w:asciiTheme="minorHAnsi" w:hAnsiTheme="minorHAnsi" w:cs="Arial"/>
          <w:bCs/>
          <w:i/>
          <w:sz w:val="20"/>
          <w:szCs w:val="20"/>
        </w:rPr>
        <w:t xml:space="preserve">Prezzi medi settimanali dei carburanti e combustibili </w:t>
      </w:r>
      <w:r w:rsidR="00D8688A" w:rsidRPr="00E8701C">
        <w:rPr>
          <w:rFonts w:asciiTheme="minorHAnsi" w:hAnsiTheme="minorHAnsi" w:cs="Arial"/>
          <w:bCs/>
          <w:i/>
          <w:sz w:val="20"/>
          <w:szCs w:val="20"/>
        </w:rPr>
        <w:t>– Prezzi Italia</w:t>
      </w:r>
      <w:r w:rsidR="00D8688A" w:rsidRPr="00E8701C">
        <w:rPr>
          <w:rFonts w:asciiTheme="minorHAnsi" w:hAnsiTheme="minorHAnsi" w:cs="Arial"/>
          <w:bCs/>
          <w:sz w:val="20"/>
          <w:szCs w:val="20"/>
        </w:rPr>
        <w:t xml:space="preserve"> - </w:t>
      </w:r>
      <w:r w:rsidR="0044214E" w:rsidRPr="00E8701C">
        <w:rPr>
          <w:rFonts w:asciiTheme="minorHAnsi" w:hAnsiTheme="minorHAnsi" w:cs="Arial"/>
          <w:bCs/>
          <w:sz w:val="20"/>
          <w:szCs w:val="20"/>
        </w:rPr>
        <w:t xml:space="preserve">dei prodotti Benzina, Gasolio auto e GPL </w:t>
      </w:r>
      <w:r w:rsidR="00574EF1" w:rsidRPr="00E8701C">
        <w:rPr>
          <w:rFonts w:asciiTheme="minorHAnsi" w:hAnsiTheme="minorHAnsi" w:cs="Arial"/>
          <w:bCs/>
          <w:sz w:val="20"/>
          <w:szCs w:val="20"/>
        </w:rPr>
        <w:t>pubblicati sul sito del Ministero dello Sviluppo Economico (</w:t>
      </w:r>
      <w:hyperlink r:id="rId10" w:history="1">
        <w:r w:rsidR="00574EF1" w:rsidRPr="00E8701C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https://dgsaie.mise.gov.it/prezzi_carburanti_settimanali.php</w:t>
        </w:r>
      </w:hyperlink>
      <w:r w:rsidR="00574EF1" w:rsidRPr="00E8701C">
        <w:rPr>
          <w:rFonts w:asciiTheme="minorHAnsi" w:hAnsiTheme="minorHAnsi" w:cs="Arial"/>
          <w:bCs/>
          <w:sz w:val="20"/>
          <w:szCs w:val="20"/>
        </w:rPr>
        <w:t>)</w:t>
      </w:r>
      <w:r w:rsidR="0044214E" w:rsidRPr="00E8701C">
        <w:rPr>
          <w:rFonts w:asciiTheme="minorHAnsi" w:hAnsiTheme="minorHAnsi" w:cs="Arial"/>
          <w:bCs/>
          <w:sz w:val="20"/>
          <w:szCs w:val="20"/>
        </w:rPr>
        <w:t>. In particolare si intende verificare la possibilità di definire i prezzi di fatturazione sulla base di uno sconto/spread offerto rispetto ai suddetti prezzi, unico per i 3 prodotti, eventualmente differenziato per riforni</w:t>
      </w:r>
      <w:r w:rsidR="00367F0B" w:rsidRPr="00E8701C">
        <w:rPr>
          <w:rFonts w:asciiTheme="minorHAnsi" w:hAnsiTheme="minorHAnsi" w:cs="Arial"/>
          <w:bCs/>
          <w:sz w:val="20"/>
          <w:szCs w:val="20"/>
        </w:rPr>
        <w:t xml:space="preserve">menti “Servito” e “Non servito”; inoltre, al fine di evitare la possibilità che la PA paghi un corrispettivo superiore al prezzo </w:t>
      </w:r>
      <w:r w:rsidR="00367F0B" w:rsidRPr="00E8701C">
        <w:rPr>
          <w:rFonts w:asciiTheme="minorHAnsi" w:hAnsiTheme="minorHAnsi" w:cs="Arial"/>
          <w:bCs/>
          <w:sz w:val="20"/>
          <w:szCs w:val="20"/>
        </w:rPr>
        <w:lastRenderedPageBreak/>
        <w:t>praticato alla pompa al momento del rifornimento, così come le precedenti edizioni, si prevede una</w:t>
      </w:r>
      <w:r w:rsidR="0044214E" w:rsidRPr="00E8701C">
        <w:rPr>
          <w:rFonts w:asciiTheme="minorHAnsi" w:hAnsiTheme="minorHAnsi" w:cs="Arial"/>
          <w:bCs/>
          <w:sz w:val="20"/>
          <w:szCs w:val="20"/>
        </w:rPr>
        <w:t xml:space="preserve"> clausola di miglior favore nel caso il prezzo alla pompa risulti inferiore al corrispettivo offerto </w:t>
      </w:r>
      <w:r w:rsidR="006A7051" w:rsidRPr="00E8701C">
        <w:rPr>
          <w:rFonts w:asciiTheme="minorHAnsi" w:hAnsiTheme="minorHAnsi" w:cs="Arial"/>
          <w:bCs/>
          <w:sz w:val="20"/>
          <w:szCs w:val="20"/>
        </w:rPr>
        <w:t>in</w:t>
      </w:r>
      <w:r w:rsidR="0044214E" w:rsidRPr="00E8701C">
        <w:rPr>
          <w:rFonts w:asciiTheme="minorHAnsi" w:hAnsiTheme="minorHAnsi" w:cs="Arial"/>
          <w:bCs/>
          <w:sz w:val="20"/>
          <w:szCs w:val="20"/>
        </w:rPr>
        <w:t xml:space="preserve"> gara. Ritenete che l’adozione del suddetto listino di riferim</w:t>
      </w:r>
      <w:r w:rsidR="005032FD" w:rsidRPr="00E8701C">
        <w:rPr>
          <w:rFonts w:asciiTheme="minorHAnsi" w:hAnsiTheme="minorHAnsi" w:cs="Arial"/>
          <w:bCs/>
          <w:sz w:val="20"/>
          <w:szCs w:val="20"/>
        </w:rPr>
        <w:t>e</w:t>
      </w:r>
      <w:r w:rsidR="0044214E" w:rsidRPr="00E8701C">
        <w:rPr>
          <w:rFonts w:asciiTheme="minorHAnsi" w:hAnsiTheme="minorHAnsi" w:cs="Arial"/>
          <w:bCs/>
          <w:sz w:val="20"/>
          <w:szCs w:val="20"/>
        </w:rPr>
        <w:t>nto sia condivisibile? Reputate più adeguati, rispetto a quello proposto, altri meccanismi di determinazione dei corrispettivi? In caso affermativo, quale meccanismo considerate più adatto?</w:t>
      </w:r>
      <w:r w:rsidR="006A7051" w:rsidRPr="00E8701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A7051" w:rsidRPr="00E8701C">
        <w:rPr>
          <w:rFonts w:asciiTheme="minorHAnsi" w:hAnsiTheme="minorHAnsi" w:cs="Arial"/>
          <w:bCs/>
          <w:i/>
          <w:sz w:val="20"/>
          <w:szCs w:val="20"/>
        </w:rPr>
        <w:t>(si invitano le aziende a fornire i maggiori dettagli possibili al fine di poterne eventualmente tenere conto nella stesura della documentazione di gara relativa all’edizione in oggetto).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E56F3B0" w14:textId="77777777" w:rsidTr="00E10E53">
        <w:trPr>
          <w:trHeight w:val="978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9243A98" w:rsidR="009D4460" w:rsidRPr="004D3A1B" w:rsidRDefault="009D4460" w:rsidP="004D3A1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098FE73" w14:textId="77777777" w:rsidR="00880A89" w:rsidRPr="00880A89" w:rsidRDefault="00880A89" w:rsidP="001008E5">
      <w:pPr>
        <w:pStyle w:val="Paragrafoelenco"/>
        <w:numPr>
          <w:ilvl w:val="0"/>
          <w:numId w:val="38"/>
        </w:numPr>
        <w:spacing w:before="120" w:after="120"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880A89">
        <w:rPr>
          <w:rFonts w:asciiTheme="minorHAnsi" w:hAnsiTheme="minorHAnsi" w:cs="Arial"/>
          <w:bCs/>
          <w:sz w:val="20"/>
          <w:szCs w:val="20"/>
        </w:rPr>
        <w:t xml:space="preserve">Potete indicare quali sistemi di controllo/gestione della spesa potete offrire alla P.A.? (ad esempio: limitazione di spesa per </w:t>
      </w:r>
      <w:proofErr w:type="spellStart"/>
      <w:r w:rsidRPr="00880A89">
        <w:rPr>
          <w:rFonts w:asciiTheme="minorHAnsi" w:hAnsiTheme="minorHAnsi" w:cs="Arial"/>
          <w:bCs/>
          <w:sz w:val="20"/>
          <w:szCs w:val="20"/>
        </w:rPr>
        <w:t>Fuel</w:t>
      </w:r>
      <w:proofErr w:type="spellEnd"/>
      <w:r w:rsidRPr="00880A89">
        <w:rPr>
          <w:rFonts w:asciiTheme="minorHAnsi" w:hAnsiTheme="minorHAnsi" w:cs="Arial"/>
          <w:bCs/>
          <w:sz w:val="20"/>
          <w:szCs w:val="20"/>
        </w:rPr>
        <w:t xml:space="preserve"> Card/centro di costo; rendicontazione on-line; </w:t>
      </w:r>
      <w:proofErr w:type="gramStart"/>
      <w:r w:rsidRPr="00880A89">
        <w:rPr>
          <w:rFonts w:asciiTheme="minorHAnsi" w:hAnsiTheme="minorHAnsi" w:cs="Arial"/>
          <w:bCs/>
          <w:sz w:val="20"/>
          <w:szCs w:val="20"/>
        </w:rPr>
        <w:t>etc. )</w:t>
      </w:r>
      <w:proofErr w:type="gramEnd"/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80A89" w14:paraId="2E9CAE69" w14:textId="77777777" w:rsidTr="004D3A1B">
        <w:trPr>
          <w:trHeight w:val="986"/>
        </w:trPr>
        <w:tc>
          <w:tcPr>
            <w:tcW w:w="8494" w:type="dxa"/>
            <w:shd w:val="clear" w:color="auto" w:fill="F2F2F2" w:themeFill="background1" w:themeFillShade="F2"/>
          </w:tcPr>
          <w:p w14:paraId="57F6B578" w14:textId="2B3D5DC1" w:rsidR="00880A89" w:rsidRPr="004D3A1B" w:rsidRDefault="00880A89" w:rsidP="004D3A1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8477BC9" w14:textId="11014B0E" w:rsidR="00880A89" w:rsidRPr="00880A89" w:rsidRDefault="00880A89" w:rsidP="001008E5">
      <w:pPr>
        <w:pStyle w:val="Paragrafoelenco"/>
        <w:numPr>
          <w:ilvl w:val="0"/>
          <w:numId w:val="38"/>
        </w:numPr>
        <w:spacing w:before="120" w:after="120"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880A89">
        <w:rPr>
          <w:rFonts w:asciiTheme="minorHAnsi" w:hAnsiTheme="minorHAnsi" w:cs="Arial"/>
          <w:bCs/>
          <w:sz w:val="20"/>
          <w:szCs w:val="20"/>
        </w:rPr>
        <w:t xml:space="preserve">Le </w:t>
      </w:r>
      <w:proofErr w:type="spellStart"/>
      <w:r w:rsidRPr="00880A89">
        <w:rPr>
          <w:rFonts w:asciiTheme="minorHAnsi" w:hAnsiTheme="minorHAnsi" w:cs="Arial"/>
          <w:bCs/>
          <w:sz w:val="20"/>
          <w:szCs w:val="20"/>
        </w:rPr>
        <w:t>Fuel</w:t>
      </w:r>
      <w:proofErr w:type="spellEnd"/>
      <w:r w:rsidRPr="00880A89">
        <w:rPr>
          <w:rFonts w:asciiTheme="minorHAnsi" w:hAnsiTheme="minorHAnsi" w:cs="Arial"/>
          <w:bCs/>
          <w:sz w:val="20"/>
          <w:szCs w:val="20"/>
        </w:rPr>
        <w:t xml:space="preserve"> Card potranno essere destinante anche alle </w:t>
      </w:r>
      <w:r w:rsidR="006A7051">
        <w:rPr>
          <w:rFonts w:asciiTheme="minorHAnsi" w:hAnsiTheme="minorHAnsi" w:cs="Arial"/>
          <w:bCs/>
          <w:sz w:val="20"/>
          <w:szCs w:val="20"/>
        </w:rPr>
        <w:t>A</w:t>
      </w:r>
      <w:r w:rsidRPr="00880A89">
        <w:rPr>
          <w:rFonts w:asciiTheme="minorHAnsi" w:hAnsiTheme="minorHAnsi" w:cs="Arial"/>
          <w:bCs/>
          <w:sz w:val="20"/>
          <w:szCs w:val="20"/>
        </w:rPr>
        <w:t>mministrazioni che godono di accisa agevolata. Ritenete possibile per la Vostra struttura la gestione di tali Amministrazioni? Se no, indicare le motivazioni.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80A89" w14:paraId="27E42704" w14:textId="77777777" w:rsidTr="004D3A1B">
        <w:trPr>
          <w:trHeight w:val="973"/>
        </w:trPr>
        <w:tc>
          <w:tcPr>
            <w:tcW w:w="8494" w:type="dxa"/>
            <w:shd w:val="clear" w:color="auto" w:fill="F2F2F2" w:themeFill="background1" w:themeFillShade="F2"/>
          </w:tcPr>
          <w:p w14:paraId="3C15B597" w14:textId="0E68C87E" w:rsidR="00880A89" w:rsidRPr="004D3A1B" w:rsidRDefault="00880A89" w:rsidP="004D3A1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BECD942" w14:textId="5AFA56EE" w:rsidR="00880A89" w:rsidRPr="00880A89" w:rsidRDefault="007C644C" w:rsidP="007C644C">
      <w:pPr>
        <w:pStyle w:val="Paragrafoelenco"/>
        <w:numPr>
          <w:ilvl w:val="0"/>
          <w:numId w:val="38"/>
        </w:numPr>
        <w:spacing w:before="120"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C644C">
        <w:rPr>
          <w:rFonts w:asciiTheme="minorHAnsi" w:hAnsiTheme="minorHAnsi" w:cs="Arial"/>
          <w:bCs/>
          <w:sz w:val="20"/>
          <w:szCs w:val="20"/>
        </w:rPr>
        <w:t>Spazio riservato ad ulteriori segnalazioni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80A89" w14:paraId="26428EA8" w14:textId="77777777" w:rsidTr="00E10E53">
        <w:trPr>
          <w:trHeight w:val="978"/>
        </w:trPr>
        <w:tc>
          <w:tcPr>
            <w:tcW w:w="8494" w:type="dxa"/>
            <w:shd w:val="clear" w:color="auto" w:fill="F2F2F2" w:themeFill="background1" w:themeFillShade="F2"/>
          </w:tcPr>
          <w:p w14:paraId="6C6CD55F" w14:textId="65EB21F7" w:rsidR="00880A89" w:rsidRPr="004D3A1B" w:rsidRDefault="00880A89" w:rsidP="004D3A1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9889F84" w14:textId="77777777" w:rsidR="00880A89" w:rsidRDefault="00880A89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4FEE50FD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D86D3" w14:textId="77777777" w:rsidR="002D6BE7" w:rsidRDefault="002D6BE7">
      <w:r>
        <w:separator/>
      </w:r>
    </w:p>
  </w:endnote>
  <w:endnote w:type="continuationSeparator" w:id="0">
    <w:p w14:paraId="7B1770C6" w14:textId="77777777" w:rsidR="002D6BE7" w:rsidRDefault="002D6BE7">
      <w:r>
        <w:continuationSeparator/>
      </w:r>
    </w:p>
  </w:endnote>
  <w:endnote w:type="continuationNotice" w:id="1">
    <w:p w14:paraId="53F1C1EC" w14:textId="77777777" w:rsidR="002D6BE7" w:rsidRDefault="002D6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4A63BAAC" w:rsidR="006726F6" w:rsidRPr="00E06C79" w:rsidRDefault="006726F6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0AF67F9A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628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628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0AF67F9A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2628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2628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0768CC" w:rsidRPr="000768CC">
      <w:rPr>
        <w:rFonts w:asciiTheme="minorHAnsi" w:hAnsiTheme="minorHAnsi"/>
        <w:iCs/>
        <w:color w:val="C0C0C0"/>
        <w:sz w:val="16"/>
        <w:szCs w:val="16"/>
      </w:rPr>
      <w:t xml:space="preserve">Carburanti Rete – </w:t>
    </w:r>
    <w:proofErr w:type="spellStart"/>
    <w:r w:rsidR="000768CC" w:rsidRPr="000768CC">
      <w:rPr>
        <w:rFonts w:asciiTheme="minorHAnsi" w:hAnsiTheme="minorHAnsi"/>
        <w:iCs/>
        <w:color w:val="C0C0C0"/>
        <w:sz w:val="16"/>
        <w:szCs w:val="16"/>
      </w:rPr>
      <w:t>Fuel</w:t>
    </w:r>
    <w:proofErr w:type="spellEnd"/>
    <w:r w:rsidR="000768CC" w:rsidRPr="000768CC">
      <w:rPr>
        <w:rFonts w:asciiTheme="minorHAnsi" w:hAnsiTheme="minorHAnsi"/>
        <w:iCs/>
        <w:color w:val="C0C0C0"/>
        <w:sz w:val="16"/>
        <w:szCs w:val="16"/>
      </w:rPr>
      <w:t xml:space="preserve"> Card ed. 8</w:t>
    </w:r>
  </w:p>
  <w:p w14:paraId="475E50B8" w14:textId="02BEB6F3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4324D01C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C6F2" w14:textId="77777777" w:rsidR="002D6BE7" w:rsidRDefault="002D6BE7">
      <w:r>
        <w:separator/>
      </w:r>
    </w:p>
  </w:footnote>
  <w:footnote w:type="continuationSeparator" w:id="0">
    <w:p w14:paraId="4FCA31EC" w14:textId="77777777" w:rsidR="002D6BE7" w:rsidRDefault="002D6BE7">
      <w:r>
        <w:continuationSeparator/>
      </w:r>
    </w:p>
  </w:footnote>
  <w:footnote w:type="continuationNotice" w:id="1">
    <w:p w14:paraId="1E8A8F68" w14:textId="77777777" w:rsidR="002D6BE7" w:rsidRDefault="002D6B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C4CC6F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0"/>
  </w:num>
  <w:num w:numId="11">
    <w:abstractNumId w:val="24"/>
  </w:num>
  <w:num w:numId="12">
    <w:abstractNumId w:val="22"/>
  </w:num>
  <w:num w:numId="13">
    <w:abstractNumId w:val="29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7"/>
  </w:num>
  <w:num w:numId="18">
    <w:abstractNumId w:val="13"/>
  </w:num>
  <w:num w:numId="19">
    <w:abstractNumId w:val="14"/>
  </w:num>
  <w:num w:numId="20">
    <w:abstractNumId w:val="35"/>
  </w:num>
  <w:num w:numId="21">
    <w:abstractNumId w:val="36"/>
  </w:num>
  <w:num w:numId="22">
    <w:abstractNumId w:val="12"/>
  </w:num>
  <w:num w:numId="23">
    <w:abstractNumId w:val="5"/>
  </w:num>
  <w:num w:numId="24">
    <w:abstractNumId w:val="37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4"/>
  </w:num>
  <w:num w:numId="32">
    <w:abstractNumId w:val="32"/>
  </w:num>
  <w:num w:numId="33">
    <w:abstractNumId w:val="31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3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07C3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768CC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0F7A00"/>
    <w:rsid w:val="001008E5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45BB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3DBC"/>
    <w:rsid w:val="00216AC3"/>
    <w:rsid w:val="002242D2"/>
    <w:rsid w:val="00225B7D"/>
    <w:rsid w:val="00227E5B"/>
    <w:rsid w:val="002525BB"/>
    <w:rsid w:val="00252F98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D6BE7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65C46"/>
    <w:rsid w:val="00367F0B"/>
    <w:rsid w:val="003720B5"/>
    <w:rsid w:val="003746CA"/>
    <w:rsid w:val="00380AF3"/>
    <w:rsid w:val="00380CA9"/>
    <w:rsid w:val="003836B3"/>
    <w:rsid w:val="00383ED7"/>
    <w:rsid w:val="00386E23"/>
    <w:rsid w:val="00390DA8"/>
    <w:rsid w:val="00392E5B"/>
    <w:rsid w:val="003951E8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11E26"/>
    <w:rsid w:val="004130CF"/>
    <w:rsid w:val="00414DA3"/>
    <w:rsid w:val="004175F4"/>
    <w:rsid w:val="00425CAA"/>
    <w:rsid w:val="00426287"/>
    <w:rsid w:val="0044214E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3A1B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032FD"/>
    <w:rsid w:val="0050359D"/>
    <w:rsid w:val="0051129F"/>
    <w:rsid w:val="0051181E"/>
    <w:rsid w:val="00514EB8"/>
    <w:rsid w:val="005177AA"/>
    <w:rsid w:val="00521C42"/>
    <w:rsid w:val="00526064"/>
    <w:rsid w:val="00527B71"/>
    <w:rsid w:val="00533D58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74EF1"/>
    <w:rsid w:val="00582D0B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C3FF1"/>
    <w:rsid w:val="005D07D7"/>
    <w:rsid w:val="005D4ED2"/>
    <w:rsid w:val="005D6026"/>
    <w:rsid w:val="005D627D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A7051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27121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C644C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0A89"/>
    <w:rsid w:val="00881532"/>
    <w:rsid w:val="0088269B"/>
    <w:rsid w:val="00884A9D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11E5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91CA4"/>
    <w:rsid w:val="009A5497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2032"/>
    <w:rsid w:val="00A523A7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4CD7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8688A"/>
    <w:rsid w:val="00D94FC3"/>
    <w:rsid w:val="00D95CCD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6C79"/>
    <w:rsid w:val="00E10E53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8701C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7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gsaie.mise.gov.it/prezzi_carburanti_settimanali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ercizio.diritti.privacy@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FB3E-2E90-4901-B2AE-BEC65888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1616</Words>
  <Characters>9216</Characters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2020-03-17T16:16:00Z</dcterms:created>
  <dcterms:modified xsi:type="dcterms:W3CDTF">2020-03-19T12:58:00Z</dcterms:modified>
</cp:coreProperties>
</file>